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BF" w:rsidRDefault="00781297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FE66AF5" wp14:editId="65A20A4D">
            <wp:simplePos x="0" y="0"/>
            <wp:positionH relativeFrom="column">
              <wp:posOffset>1739265</wp:posOffset>
            </wp:positionH>
            <wp:positionV relativeFrom="paragraph">
              <wp:posOffset>3224530</wp:posOffset>
            </wp:positionV>
            <wp:extent cx="3209925" cy="1809750"/>
            <wp:effectExtent l="0" t="0" r="9525" b="0"/>
            <wp:wrapTight wrapText="bothSides">
              <wp:wrapPolygon edited="0">
                <wp:start x="0" y="0"/>
                <wp:lineTo x="0" y="21373"/>
                <wp:lineTo x="21536" y="21373"/>
                <wp:lineTo x="21536" y="0"/>
                <wp:lineTo x="0" y="0"/>
              </wp:wrapPolygon>
            </wp:wrapTight>
            <wp:docPr id="2" name="Imagen 2" descr="C:\Users\user\AppData\Local\Microsoft\Windows\INetCache\Content.Word\DSC04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449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6EB6560" wp14:editId="4F9CFAE7">
            <wp:simplePos x="0" y="0"/>
            <wp:positionH relativeFrom="column">
              <wp:posOffset>348615</wp:posOffset>
            </wp:positionH>
            <wp:positionV relativeFrom="paragraph">
              <wp:posOffset>795655</wp:posOffset>
            </wp:positionV>
            <wp:extent cx="2705100" cy="1800225"/>
            <wp:effectExtent l="0" t="0" r="0" b="9525"/>
            <wp:wrapTight wrapText="bothSides">
              <wp:wrapPolygon edited="0">
                <wp:start x="0" y="0"/>
                <wp:lineTo x="0" y="21486"/>
                <wp:lineTo x="21448" y="21486"/>
                <wp:lineTo x="21448" y="0"/>
                <wp:lineTo x="0" y="0"/>
              </wp:wrapPolygon>
            </wp:wrapTight>
            <wp:docPr id="1" name="Imagen 1" descr="C:\Users\user\AppData\Local\Microsoft\Windows\INetCache\Content.Word\DSC_0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8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5157">
        <w:t>Se realizó la segunda consulta ciudadana con una muy b</w:t>
      </w:r>
      <w:r>
        <w:t xml:space="preserve">uena respuesta de la ciudadanía, se atendieron varios reportes por parte del presidente </w:t>
      </w:r>
      <w:bookmarkStart w:id="0" w:name="_GoBack"/>
      <w:bookmarkEnd w:id="0"/>
    </w:p>
    <w:sectPr w:rsidR="009864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57"/>
    <w:rsid w:val="00781297"/>
    <w:rsid w:val="009864BF"/>
    <w:rsid w:val="00AA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D4192"/>
  <w15:chartTrackingRefBased/>
  <w15:docId w15:val="{D6ADD9E7-423E-4FA9-81C7-A45A8400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2020-01-27T16:54:00Z</dcterms:created>
  <dcterms:modified xsi:type="dcterms:W3CDTF">2020-01-27T17:07:00Z</dcterms:modified>
</cp:coreProperties>
</file>